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even" r:id="rId8"/>
          <w:headerReference w:type="default" r:id="rId9"/>
          <w:footerReference w:type="even" r:id="rId10"/>
          <w:footerReference w:type="default" r:id="rId11"/>
          <w:headerReference w:type="first" r:id="rId12"/>
          <w:footerReference w:type="first" r:id="rId13"/>
          <w:type w:val="continuous"/>
          <w:pgSz w:w="11906" w:h="16838"/>
          <w:pgMar w:top="2836" w:right="1440" w:bottom="1440" w:left="1440" w:header="964" w:footer="708" w:gutter="0"/>
          <w:pgNumType w:start="1"/>
          <w:cols w:space="708"/>
          <w:docGrid w:linePitch="360"/>
        </w:sectPr>
      </w:pPr>
    </w:p>
    <w:p w14:paraId="6A6C55DF" w14:textId="12470950" w:rsidR="007904C3" w:rsidRDefault="00434388" w:rsidP="00C6259F">
      <w:pPr>
        <w:jc w:val="center"/>
        <w:rPr>
          <w:rFonts w:ascii="Arial" w:hAnsi="Arial" w:cs="Arial"/>
          <w:b/>
          <w:sz w:val="28"/>
          <w:szCs w:val="28"/>
        </w:rPr>
      </w:pPr>
      <w:r>
        <w:rPr>
          <w:rFonts w:ascii="Arial" w:hAnsi="Arial" w:cs="Arial"/>
          <w:b/>
          <w:sz w:val="28"/>
          <w:szCs w:val="28"/>
        </w:rPr>
        <w:t>LITTLE HOOLE PARISH COUNCIL</w:t>
      </w:r>
      <w:r w:rsidR="00C6259F">
        <w:rPr>
          <w:rFonts w:ascii="Arial" w:hAnsi="Arial" w:cs="Arial"/>
          <w:b/>
          <w:sz w:val="28"/>
          <w:szCs w:val="28"/>
        </w:rPr>
        <w:t xml:space="preserve"> Financial Regulations</w:t>
      </w:r>
      <w:r w:rsidR="005F5FB8" w:rsidRPr="00AC43E4">
        <w:rPr>
          <w:rFonts w:ascii="Arial" w:hAnsi="Arial" w:cs="Arial"/>
          <w:b/>
          <w:sz w:val="28"/>
          <w:szCs w:val="28"/>
        </w:rPr>
        <w:t xml:space="preserve"> </w:t>
      </w:r>
      <w:r w:rsidR="007904C3">
        <w:rPr>
          <w:rFonts w:ascii="Arial" w:hAnsi="Arial" w:cs="Arial"/>
          <w:b/>
          <w:sz w:val="28"/>
          <w:szCs w:val="28"/>
        </w:rPr>
        <w:t xml:space="preserve">– as adopted at Parish Council Meeting </w:t>
      </w:r>
      <w:r w:rsidR="00C6259F">
        <w:rPr>
          <w:rFonts w:ascii="Arial" w:hAnsi="Arial" w:cs="Arial"/>
          <w:b/>
          <w:sz w:val="28"/>
          <w:szCs w:val="28"/>
        </w:rPr>
        <w:t>13 February 2023</w:t>
      </w:r>
    </w:p>
    <w:p w14:paraId="7C4E9A50" w14:textId="61BEA928" w:rsidR="00202E2D" w:rsidRDefault="00FB6487" w:rsidP="00202E2D">
      <w:pPr>
        <w:rPr>
          <w:rFonts w:ascii="Arial" w:hAnsi="Arial" w:cs="Arial"/>
          <w:b/>
          <w:sz w:val="28"/>
          <w:szCs w:val="28"/>
        </w:rPr>
      </w:pPr>
      <w:r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14:paraId="27852E35" w14:textId="77777777" w:rsidR="00AC43E4" w:rsidRPr="00AC43E4" w:rsidRDefault="00AC43E4" w:rsidP="00202E2D">
      <w:pPr>
        <w:rPr>
          <w:rFonts w:ascii="Arial" w:hAnsi="Arial" w:cs="Arial"/>
          <w:b/>
          <w:sz w:val="28"/>
          <w:szCs w:val="28"/>
        </w:rPr>
      </w:pPr>
    </w:p>
    <w:p w14:paraId="3E613FF9" w14:textId="0599B946" w:rsidR="00077DE1" w:rsidRPr="00AC43E4" w:rsidRDefault="005F5FB8" w:rsidP="009E68C5">
      <w:pPr>
        <w:rPr>
          <w:rFonts w:ascii="Arial" w:hAnsi="Arial" w:cs="Arial"/>
        </w:rPr>
      </w:pPr>
      <w:r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6AD9DF2B" w:rsidR="00077DE1" w:rsidRPr="00AC43E4" w:rsidRDefault="005F5FB8" w:rsidP="009E68C5">
      <w:pPr>
        <w:rPr>
          <w:rFonts w:ascii="Arial" w:hAnsi="Arial" w:cs="Arial"/>
        </w:rPr>
      </w:pPr>
      <w:r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A96FCD">
        <w:rPr>
          <w:rFonts w:ascii="Arial" w:hAnsi="Arial" w:cs="Arial"/>
        </w:rPr>
        <w:tab/>
      </w:r>
      <w:r w:rsidR="00AC43E4">
        <w:rPr>
          <w:rFonts w:ascii="Arial" w:hAnsi="Arial" w:cs="Arial"/>
        </w:rPr>
        <w:t>4</w:t>
      </w:r>
    </w:p>
    <w:p w14:paraId="36B08291" w14:textId="678B6CCD" w:rsidR="00077DE1" w:rsidRPr="00AC43E4" w:rsidRDefault="005F5FB8" w:rsidP="009E68C5">
      <w:pPr>
        <w:rPr>
          <w:rFonts w:ascii="Arial" w:hAnsi="Arial" w:cs="Arial"/>
        </w:rPr>
      </w:pPr>
      <w:r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47A220A8" w:rsidR="00077DE1" w:rsidRPr="00AC43E4" w:rsidRDefault="005F5FB8" w:rsidP="009E68C5">
      <w:pPr>
        <w:rPr>
          <w:rFonts w:ascii="Arial" w:hAnsi="Arial" w:cs="Arial"/>
        </w:rPr>
      </w:pPr>
      <w:r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12B3BBF7" w:rsidR="00077DE1" w:rsidRPr="00AC43E4" w:rsidRDefault="005F5FB8" w:rsidP="009E68C5">
      <w:pPr>
        <w:rPr>
          <w:rFonts w:ascii="Arial" w:hAnsi="Arial" w:cs="Arial"/>
        </w:rPr>
      </w:pPr>
      <w:r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64B8E555" w:rsidR="00077DE1" w:rsidRPr="00AC43E4" w:rsidRDefault="005F5FB8" w:rsidP="009E68C5">
      <w:pPr>
        <w:rPr>
          <w:rFonts w:ascii="Arial" w:hAnsi="Arial" w:cs="Arial"/>
        </w:rPr>
      </w:pPr>
      <w:r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6799D94A" w:rsidR="00077DE1" w:rsidRPr="00AC43E4" w:rsidRDefault="005F5FB8" w:rsidP="009E68C5">
      <w:pPr>
        <w:rPr>
          <w:rFonts w:ascii="Arial" w:hAnsi="Arial" w:cs="Arial"/>
        </w:rPr>
      </w:pPr>
      <w:r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2F0C4E9F" w:rsidR="00077DE1" w:rsidRPr="00AC43E4" w:rsidRDefault="005F5FB8" w:rsidP="009E68C5">
      <w:pPr>
        <w:rPr>
          <w:rFonts w:ascii="Arial" w:hAnsi="Arial" w:cs="Arial"/>
        </w:rPr>
      </w:pPr>
      <w:r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47440E29" w:rsidR="00077DE1" w:rsidRPr="00AC43E4" w:rsidRDefault="005F5FB8" w:rsidP="009E68C5">
      <w:pPr>
        <w:rPr>
          <w:rFonts w:ascii="Arial" w:hAnsi="Arial" w:cs="Arial"/>
        </w:rPr>
      </w:pPr>
      <w:r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08F28782" w:rsidR="00077DE1" w:rsidRPr="00AC43E4" w:rsidRDefault="005F5FB8" w:rsidP="009E68C5">
      <w:pPr>
        <w:rPr>
          <w:rFonts w:ascii="Arial" w:hAnsi="Arial" w:cs="Arial"/>
        </w:rPr>
      </w:pPr>
      <w:r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9BFAA3C" w:rsidR="00077DE1" w:rsidRPr="00AC43E4" w:rsidRDefault="005F5FB8" w:rsidP="009E68C5">
      <w:pPr>
        <w:rPr>
          <w:rFonts w:ascii="Arial" w:hAnsi="Arial" w:cs="Arial"/>
        </w:rPr>
      </w:pPr>
      <w:r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1408BA7A" w:rsidR="00077DE1" w:rsidRPr="00AC43E4" w:rsidRDefault="00FA56C9" w:rsidP="009E68C5">
      <w:pPr>
        <w:rPr>
          <w:rFonts w:ascii="Arial" w:hAnsi="Arial" w:cs="Arial"/>
        </w:rPr>
      </w:pPr>
      <w:r w:rsidRPr="00AC43E4">
        <w:rPr>
          <w:rFonts w:ascii="Arial" w:hAnsi="Arial" w:cs="Arial"/>
        </w:rPr>
        <w:t>[</w:t>
      </w:r>
      <w:r w:rsidR="005F5FB8" w:rsidRPr="00AC43E4">
        <w:rPr>
          <w:rFonts w:ascii="Arial" w:hAnsi="Arial" w:cs="Arial"/>
        </w:rPr>
        <w:t>Payments under contracts for building or other construction works</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5F18B0DC" w:rsidR="00077DE1" w:rsidRPr="00AC43E4" w:rsidRDefault="00FA56C9" w:rsidP="009E68C5">
      <w:pPr>
        <w:rPr>
          <w:rFonts w:ascii="Arial" w:hAnsi="Arial" w:cs="Arial"/>
        </w:rPr>
      </w:pPr>
      <w:r w:rsidRPr="00AC43E4">
        <w:rPr>
          <w:rFonts w:ascii="Arial" w:hAnsi="Arial" w:cs="Arial"/>
        </w:rPr>
        <w:t>[</w:t>
      </w:r>
      <w:r w:rsidR="005F5FB8" w:rsidRPr="00AC43E4">
        <w:rPr>
          <w:rFonts w:ascii="Arial" w:hAnsi="Arial" w:cs="Arial"/>
        </w:rPr>
        <w:t>Stores and equipment</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4B51340B" w:rsidR="00077DE1" w:rsidRPr="00AC43E4" w:rsidRDefault="005F5FB8" w:rsidP="009E68C5">
      <w:pPr>
        <w:rPr>
          <w:rFonts w:ascii="Arial" w:hAnsi="Arial" w:cs="Arial"/>
        </w:rPr>
      </w:pPr>
      <w:r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308D8459" w:rsidR="00077DE1" w:rsidRPr="00AC43E4" w:rsidRDefault="005F5FB8" w:rsidP="009E68C5">
      <w:pPr>
        <w:rPr>
          <w:rFonts w:ascii="Arial" w:hAnsi="Arial" w:cs="Arial"/>
        </w:rPr>
      </w:pPr>
      <w:r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75998046" w:rsidR="00077DE1" w:rsidRPr="00AC43E4" w:rsidRDefault="00FA56C9" w:rsidP="009E68C5">
      <w:pPr>
        <w:rPr>
          <w:rFonts w:ascii="Arial" w:hAnsi="Arial" w:cs="Arial"/>
        </w:rPr>
      </w:pPr>
      <w:r w:rsidRPr="00AC43E4">
        <w:rPr>
          <w:rFonts w:ascii="Arial" w:hAnsi="Arial" w:cs="Arial"/>
        </w:rPr>
        <w:t>[</w:t>
      </w:r>
      <w:r w:rsidR="005F5FB8" w:rsidRPr="00AC43E4">
        <w:rPr>
          <w:rFonts w:ascii="Arial" w:hAnsi="Arial" w:cs="Arial"/>
        </w:rPr>
        <w:t>Charities</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4C2AD2FC" w:rsidR="00077DE1" w:rsidRPr="00AC43E4" w:rsidRDefault="005F5FB8" w:rsidP="009E68C5">
      <w:pPr>
        <w:rPr>
          <w:rFonts w:ascii="Arial" w:hAnsi="Arial" w:cs="Arial"/>
        </w:rPr>
      </w:pPr>
      <w:r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3C055F93" w:rsidR="005F5FB8" w:rsidRPr="00AC43E4" w:rsidRDefault="005F5FB8" w:rsidP="009E68C5">
      <w:pPr>
        <w:rPr>
          <w:rFonts w:ascii="Arial" w:hAnsi="Arial" w:cs="Arial"/>
        </w:rPr>
      </w:pPr>
      <w:r w:rsidRPr="00AC43E4">
        <w:rPr>
          <w:rFonts w:ascii="Arial" w:hAnsi="Arial" w:cs="Arial"/>
        </w:rPr>
        <w:t xml:space="preserve">Suspension and revision of </w:t>
      </w:r>
      <w:r w:rsidR="009E68C5" w:rsidRPr="00AC43E4">
        <w:rPr>
          <w:rFonts w:ascii="Arial" w:hAnsi="Arial" w:cs="Arial"/>
        </w:rPr>
        <w:t>F</w:t>
      </w:r>
      <w:r w:rsidRPr="00AC43E4">
        <w:rPr>
          <w:rFonts w:ascii="Arial" w:hAnsi="Arial" w:cs="Arial"/>
        </w:rPr>
        <w:t xml:space="preserve">inancial </w:t>
      </w:r>
      <w:r w:rsidR="009E68C5" w:rsidRPr="00AC43E4">
        <w:rPr>
          <w:rFonts w:ascii="Arial" w:hAnsi="Arial" w:cs="Arial"/>
        </w:rPr>
        <w:t>Re</w:t>
      </w:r>
      <w:r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1C482B57" w:rsidR="009E68C5" w:rsidRPr="00AC43E4" w:rsidRDefault="009E68C5" w:rsidP="009E68C5">
      <w:pPr>
        <w:rPr>
          <w:rFonts w:ascii="Arial" w:hAnsi="Arial" w:cs="Arial"/>
        </w:rPr>
      </w:pPr>
      <w:r w:rsidRPr="00AC43E4">
        <w:rPr>
          <w:rFonts w:ascii="Arial" w:hAnsi="Arial" w:cs="Arial"/>
        </w:rPr>
        <w:t xml:space="preserve">These Financial Regulations were adopted by </w:t>
      </w:r>
      <w:r w:rsidR="00AC6F3A">
        <w:rPr>
          <w:rFonts w:ascii="Arial" w:hAnsi="Arial" w:cs="Arial"/>
        </w:rPr>
        <w:t xml:space="preserve">Little Hoole </w:t>
      </w:r>
      <w:r w:rsidR="001C3020">
        <w:rPr>
          <w:rFonts w:ascii="Arial" w:hAnsi="Arial" w:cs="Arial"/>
        </w:rPr>
        <w:t xml:space="preserve">Parish </w:t>
      </w:r>
      <w:r w:rsidR="001C3020" w:rsidRPr="00AC43E4">
        <w:rPr>
          <w:rFonts w:ascii="Arial" w:hAnsi="Arial" w:cs="Arial"/>
        </w:rPr>
        <w:t>Council</w:t>
      </w:r>
      <w:r w:rsidRPr="00AC43E4">
        <w:rPr>
          <w:rFonts w:ascii="Arial" w:hAnsi="Arial" w:cs="Arial"/>
        </w:rPr>
        <w:t xml:space="preserve"> at its meeting held on </w:t>
      </w:r>
      <w:r w:rsidR="0071450C">
        <w:rPr>
          <w:rFonts w:ascii="Arial" w:hAnsi="Arial" w:cs="Arial"/>
        </w:rPr>
        <w:t>13 February 2023</w:t>
      </w:r>
      <w:r w:rsidRPr="00AC43E4">
        <w:rPr>
          <w:rFonts w:ascii="Arial" w:hAnsi="Arial" w:cs="Arial"/>
        </w:rPr>
        <w:t>.</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69969002" w:rsidR="009E68C5" w:rsidRPr="00AC43E4" w:rsidRDefault="009E68C5" w:rsidP="009E68C5">
      <w:pPr>
        <w:rPr>
          <w:rFonts w:ascii="Arial" w:hAnsi="Arial" w:cs="Arial"/>
        </w:rPr>
      </w:pPr>
      <w:r w:rsidRPr="00AC43E4">
        <w:rPr>
          <w:rFonts w:ascii="Arial" w:hAnsi="Arial" w:cs="Arial"/>
        </w:rPr>
        <w:lastRenderedPageBreak/>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lastRenderedPageBreak/>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approve any grant or a single commitment in excess of [£5,000];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4D9304CE" w:rsidR="009E68C5" w:rsidRPr="00AC43E4" w:rsidRDefault="009E68C5" w:rsidP="009E68C5">
      <w:pPr>
        <w:rPr>
          <w:rFonts w:ascii="Arial" w:hAnsi="Arial" w:cs="Arial"/>
        </w:rPr>
      </w:pPr>
      <w:r w:rsidRPr="00AC43E4">
        <w:rPr>
          <w:rFonts w:ascii="Arial" w:hAnsi="Arial" w:cs="Arial"/>
        </w:rPr>
        <w:lastRenderedPageBreak/>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Committee].</w:t>
      </w:r>
    </w:p>
    <w:p w14:paraId="5393B5A4" w14:textId="65CBF9BE" w:rsidR="009E68C5" w:rsidRPr="00AC43E4" w:rsidRDefault="009E68C5" w:rsidP="009E68C5">
      <w:pPr>
        <w:rPr>
          <w:rFonts w:ascii="Arial" w:hAnsi="Arial" w:cs="Arial"/>
        </w:rPr>
      </w:pPr>
      <w:r w:rsidRPr="00AC43E4">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lastRenderedPageBreak/>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t>3. Annual estimates (budget) and forward planning</w:t>
      </w:r>
    </w:p>
    <w:p w14:paraId="7C4690BE" w14:textId="742FD6B6" w:rsidR="009E68C5" w:rsidRPr="00AC43E4" w:rsidRDefault="00FB6B87" w:rsidP="009E68C5">
      <w:pPr>
        <w:rPr>
          <w:rFonts w:ascii="Arial" w:hAnsi="Arial" w:cs="Arial"/>
        </w:rPr>
      </w:pPr>
      <w:r w:rsidRPr="00AC43E4">
        <w:rPr>
          <w:rFonts w:ascii="Arial" w:hAnsi="Arial" w:cs="Arial"/>
        </w:rPr>
        <w:t>[</w:t>
      </w:r>
      <w:r w:rsidR="009E68C5"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Pr="00AC43E4">
        <w:rPr>
          <w:rFonts w:ascii="Arial" w:hAnsi="Arial" w:cs="Arial"/>
        </w:rPr>
        <w:t>.]</w:t>
      </w:r>
    </w:p>
    <w:p w14:paraId="3A2BC5B4" w14:textId="0A705A17" w:rsidR="009E68C5" w:rsidRPr="00AC43E4" w:rsidRDefault="009E68C5" w:rsidP="009E68C5">
      <w:pPr>
        <w:rPr>
          <w:rFonts w:ascii="Arial" w:hAnsi="Arial" w:cs="Arial"/>
        </w:rPr>
      </w:pPr>
      <w:r w:rsidRPr="00AC43E4">
        <w:rPr>
          <w:rFonts w:ascii="Arial" w:hAnsi="Arial" w:cs="Arial"/>
        </w:rPr>
        <w:t>3.2. The RFO must each year, by no later than [month], prepare detailed estimates of all receipts and payments including the use of reserves and all sources of funding for the following financial year in the form of a budget to be considered by the [relevant committee and the]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19E15D96" w14:textId="0EFB33DA" w:rsidR="009E68C5" w:rsidRPr="0027420A" w:rsidRDefault="009E68C5" w:rsidP="00BF6332">
      <w:pPr>
        <w:rPr>
          <w:rFonts w:ascii="Arial" w:hAnsi="Arial" w:cs="Arial"/>
        </w:rPr>
      </w:pPr>
      <w:r w:rsidRPr="00AC43E4">
        <w:rPr>
          <w:rFonts w:ascii="Arial" w:hAnsi="Arial" w:cs="Arial"/>
        </w:rPr>
        <w:t xml:space="preserve">4.1. </w:t>
      </w:r>
      <w:r w:rsidRPr="0027420A">
        <w:rPr>
          <w:rFonts w:ascii="Arial" w:hAnsi="Arial" w:cs="Arial"/>
        </w:rPr>
        <w:t xml:space="preserve">Expenditure on </w:t>
      </w:r>
      <w:r w:rsidR="00540DD7" w:rsidRPr="0027420A">
        <w:rPr>
          <w:rFonts w:ascii="Arial" w:hAnsi="Arial" w:cs="Arial"/>
        </w:rPr>
        <w:t xml:space="preserve">all </w:t>
      </w:r>
      <w:r w:rsidRPr="0027420A">
        <w:rPr>
          <w:rFonts w:ascii="Arial" w:hAnsi="Arial" w:cs="Arial"/>
        </w:rPr>
        <w:t xml:space="preserve">revenue items </w:t>
      </w:r>
      <w:r w:rsidR="00645421" w:rsidRPr="0027420A">
        <w:rPr>
          <w:rFonts w:ascii="Arial" w:hAnsi="Arial" w:cs="Arial"/>
        </w:rPr>
        <w:t xml:space="preserve">are </w:t>
      </w:r>
      <w:r w:rsidR="00540DD7" w:rsidRPr="0027420A">
        <w:rPr>
          <w:rFonts w:ascii="Arial" w:hAnsi="Arial" w:cs="Arial"/>
        </w:rPr>
        <w:t xml:space="preserve">to be </w:t>
      </w:r>
      <w:r w:rsidRPr="0027420A">
        <w:rPr>
          <w:rFonts w:ascii="Arial" w:hAnsi="Arial" w:cs="Arial"/>
        </w:rPr>
        <w:t xml:space="preserve">authorised </w:t>
      </w:r>
      <w:r w:rsidR="00780A3E" w:rsidRPr="0027420A">
        <w:rPr>
          <w:rFonts w:ascii="Arial" w:hAnsi="Arial" w:cs="Arial"/>
        </w:rPr>
        <w:t xml:space="preserve">by </w:t>
      </w:r>
      <w:r w:rsidR="00540DD7" w:rsidRPr="0027420A">
        <w:rPr>
          <w:rFonts w:ascii="Arial" w:hAnsi="Arial" w:cs="Arial"/>
        </w:rPr>
        <w:t xml:space="preserve">the </w:t>
      </w:r>
      <w:r w:rsidR="00BF6332" w:rsidRPr="0027420A">
        <w:rPr>
          <w:rFonts w:ascii="Arial" w:hAnsi="Arial" w:cs="Arial"/>
        </w:rPr>
        <w:t>council</w:t>
      </w:r>
      <w:r w:rsidR="00E22ECE" w:rsidRPr="0027420A">
        <w:rPr>
          <w:rFonts w:ascii="Arial" w:hAnsi="Arial" w:cs="Arial"/>
        </w:rPr>
        <w:t xml:space="preserve"> with the exception of emergency items</w:t>
      </w:r>
      <w:r w:rsidR="00FA311E" w:rsidRPr="0027420A">
        <w:rPr>
          <w:rFonts w:ascii="Arial" w:hAnsi="Arial" w:cs="Arial"/>
        </w:rPr>
        <w:t xml:space="preserve">, see section </w:t>
      </w:r>
      <w:r w:rsidR="00780A3E" w:rsidRPr="0027420A">
        <w:rPr>
          <w:rFonts w:ascii="Arial" w:hAnsi="Arial" w:cs="Arial"/>
        </w:rPr>
        <w:t>4.5</w:t>
      </w:r>
      <w:r w:rsidR="00990BE6" w:rsidRPr="0027420A">
        <w:rPr>
          <w:rFonts w:ascii="Arial" w:hAnsi="Arial" w:cs="Arial"/>
        </w:rPr>
        <w:t>.</w:t>
      </w:r>
      <w:r w:rsidR="00780A3E" w:rsidRPr="0027420A">
        <w:rPr>
          <w:rFonts w:ascii="Arial" w:hAnsi="Arial" w:cs="Arial"/>
        </w:rPr>
        <w:t xml:space="preserve"> </w:t>
      </w:r>
      <w:r w:rsidR="00990BE6" w:rsidRPr="0027420A">
        <w:rPr>
          <w:rFonts w:ascii="Arial" w:hAnsi="Arial" w:cs="Arial"/>
        </w:rPr>
        <w:t xml:space="preserve"> O</w:t>
      </w:r>
      <w:r w:rsidR="004C406F" w:rsidRPr="0027420A">
        <w:rPr>
          <w:rFonts w:ascii="Arial" w:hAnsi="Arial" w:cs="Arial"/>
        </w:rPr>
        <w:t xml:space="preserve">r where a decision is required prior </w:t>
      </w:r>
      <w:r w:rsidR="00990BE6" w:rsidRPr="0027420A">
        <w:rPr>
          <w:rFonts w:ascii="Arial" w:hAnsi="Arial" w:cs="Arial"/>
        </w:rPr>
        <w:t xml:space="preserve">to the next scheduled meeting </w:t>
      </w:r>
      <w:r w:rsidR="004A61C3" w:rsidRPr="0027420A">
        <w:rPr>
          <w:rFonts w:ascii="Arial" w:hAnsi="Arial" w:cs="Arial"/>
        </w:rPr>
        <w:t>in which case the Clerk/RFO will seek the approval</w:t>
      </w:r>
      <w:r w:rsidR="008F033C" w:rsidRPr="0027420A">
        <w:rPr>
          <w:rFonts w:ascii="Arial" w:hAnsi="Arial" w:cs="Arial"/>
        </w:rPr>
        <w:t xml:space="preserve"> of a majority of the Councillors, via email, including the Chair</w:t>
      </w:r>
      <w:r w:rsidR="00932AEE" w:rsidRPr="0027420A">
        <w:rPr>
          <w:rFonts w:ascii="Arial" w:hAnsi="Arial" w:cs="Arial"/>
        </w:rPr>
        <w:t xml:space="preserve">, subject to </w:t>
      </w:r>
      <w:r w:rsidR="007D65F5" w:rsidRPr="0027420A">
        <w:rPr>
          <w:rFonts w:ascii="Arial" w:hAnsi="Arial" w:cs="Arial"/>
        </w:rPr>
        <w:t>a limit of £500.</w:t>
      </w:r>
    </w:p>
    <w:p w14:paraId="75CFFB63" w14:textId="26364B08" w:rsidR="009E68C5" w:rsidRPr="00AC43E4" w:rsidRDefault="009E68C5" w:rsidP="009E68C5">
      <w:pPr>
        <w:rPr>
          <w:rFonts w:ascii="Arial" w:hAnsi="Arial" w:cs="Arial"/>
        </w:rPr>
      </w:pPr>
      <w:r w:rsidRPr="00AC43E4">
        <w:rPr>
          <w:rFonts w:ascii="Arial" w:hAnsi="Arial" w:cs="Arial"/>
        </w:rPr>
        <w:t xml:space="preserve">Such authority </w:t>
      </w:r>
      <w:r w:rsidR="004F5DE8">
        <w:rPr>
          <w:rFonts w:ascii="Arial" w:hAnsi="Arial" w:cs="Arial"/>
        </w:rPr>
        <w:t>will also</w:t>
      </w:r>
      <w:r w:rsidRPr="00AC43E4">
        <w:rPr>
          <w:rFonts w:ascii="Arial" w:hAnsi="Arial" w:cs="Arial"/>
        </w:rPr>
        <w:t xml:space="preserve"> be evidenced by a minute</w:t>
      </w:r>
      <w:r w:rsidR="004F5DE8">
        <w:rPr>
          <w:rFonts w:ascii="Arial" w:hAnsi="Arial" w:cs="Arial"/>
        </w:rPr>
        <w:t>.</w:t>
      </w:r>
      <w:r w:rsidRPr="00AC43E4">
        <w:rPr>
          <w:rFonts w:ascii="Arial" w:hAnsi="Arial" w:cs="Arial"/>
        </w:rPr>
        <w:t xml:space="preserve"> </w:t>
      </w:r>
    </w:p>
    <w:p w14:paraId="64B4F537" w14:textId="4F993664" w:rsidR="009E68C5" w:rsidRPr="00AC43E4" w:rsidRDefault="009E68C5" w:rsidP="009E68C5">
      <w:pPr>
        <w:rPr>
          <w:rFonts w:ascii="Arial" w:hAnsi="Arial" w:cs="Arial"/>
        </w:rPr>
      </w:pPr>
      <w:r w:rsidRPr="00AC43E4">
        <w:rPr>
          <w:rFonts w:ascii="Arial" w:hAnsi="Arial" w:cs="Arial"/>
        </w:rPr>
        <w:t xml:space="preserve">4.2. No expenditure may be authorised that will exceed the amount provided in the revenue budget for that class of expenditure other than by resolution of the council, or duly delegated committee. During the budget year and with the approval of council having considered fully </w:t>
      </w:r>
      <w:r w:rsidRPr="00AC43E4">
        <w:rPr>
          <w:rFonts w:ascii="Arial" w:hAnsi="Arial" w:cs="Arial"/>
        </w:rPr>
        <w:lastRenderedPageBreak/>
        <w:t>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BD2C3D5" w14:textId="12E47830" w:rsidR="009E68C5" w:rsidRPr="00AC43E4" w:rsidRDefault="009E68C5" w:rsidP="009E68C5">
      <w:pPr>
        <w:rPr>
          <w:rFonts w:ascii="Arial" w:hAnsi="Arial" w:cs="Arial"/>
        </w:rPr>
      </w:pPr>
      <w:r w:rsidRPr="00AC43E4">
        <w:rPr>
          <w:rFonts w:ascii="Arial" w:hAnsi="Arial" w:cs="Arial"/>
        </w:rPr>
        <w:t>4.4. 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6CB95E28" w:rsidR="009E68C5" w:rsidRPr="00AC43E4" w:rsidRDefault="009E68C5" w:rsidP="009E68C5">
      <w:pPr>
        <w:rPr>
          <w:rFonts w:ascii="Arial" w:hAnsi="Arial" w:cs="Arial"/>
        </w:rPr>
      </w:pPr>
      <w:r w:rsidRPr="00AC43E4">
        <w:rPr>
          <w:rFonts w:ascii="Arial" w:hAnsi="Arial" w:cs="Arial"/>
        </w:rPr>
        <w:t>4.5</w:t>
      </w:r>
      <w:r w:rsidRPr="00B4122D">
        <w:rPr>
          <w:rFonts w:ascii="Arial" w:hAnsi="Arial" w:cs="Arial"/>
        </w:rPr>
        <w:t>.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0CDA21EF" w:rsidR="009E68C5" w:rsidRPr="00AC43E4" w:rsidRDefault="009E68C5" w:rsidP="009E68C5">
      <w:pPr>
        <w:rPr>
          <w:rFonts w:ascii="Arial" w:hAnsi="Arial" w:cs="Arial"/>
        </w:rPr>
      </w:pPr>
      <w:r w:rsidRPr="00AC43E4">
        <w:rPr>
          <w:rFonts w:ascii="Arial" w:hAnsi="Arial" w:cs="Arial"/>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36972F47" w:rsidR="009E68C5" w:rsidRPr="00AC43E4" w:rsidRDefault="009E68C5" w:rsidP="009E68C5">
      <w:pPr>
        <w:rPr>
          <w:rFonts w:ascii="Arial" w:hAnsi="Arial" w:cs="Arial"/>
        </w:rPr>
      </w:pPr>
      <w:r w:rsidRPr="00AC43E4">
        <w:rPr>
          <w:rFonts w:ascii="Arial" w:hAnsi="Arial" w:cs="Arial"/>
        </w:rPr>
        <w:t xml:space="preserve">5.1. </w:t>
      </w:r>
      <w:r w:rsidRPr="009C4249">
        <w:rPr>
          <w:rFonts w:ascii="Arial" w:hAnsi="Arial" w:cs="Arial"/>
        </w:rPr>
        <w:t>The council's banking arrangements, including the bank mandate, shall be made by the RFO and approved by the council; banking arrangements may not be delegated to a committee. They shall be regularly reviewed for safety and efficiency</w:t>
      </w:r>
      <w:r w:rsidR="009C4249">
        <w:rPr>
          <w:rFonts w:ascii="Arial" w:hAnsi="Arial" w:cs="Arial"/>
        </w:rPr>
        <w:t>.</w:t>
      </w:r>
    </w:p>
    <w:p w14:paraId="09CBCEDA" w14:textId="00FB8026" w:rsidR="009E68C5" w:rsidRPr="00AC43E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the schedule to council [or finance committee]. The council / committee shall review the schedule for </w:t>
      </w:r>
      <w:r w:rsidRPr="00AC43E4">
        <w:rPr>
          <w:rFonts w:ascii="Arial" w:hAnsi="Arial" w:cs="Arial"/>
        </w:rPr>
        <w:lastRenderedPageBreak/>
        <w:t>compliance and, having satisfied itself shall authorise payment by a resolution of the council [or finance committee].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4ADCC638"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[or Finance Committee]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409B228"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 finance committee]; or</w:t>
      </w:r>
    </w:p>
    <w:p w14:paraId="1251B8D2" w14:textId="0FA1F2AB"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Committee].</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555283AE" w:rsidR="009E68C5" w:rsidRPr="00AC43E4" w:rsidRDefault="009E68C5" w:rsidP="009E68C5">
      <w:pPr>
        <w:rPr>
          <w:rFonts w:ascii="Arial" w:hAnsi="Arial" w:cs="Arial"/>
        </w:rPr>
      </w:pPr>
      <w:r w:rsidRPr="00AC43E4">
        <w:rPr>
          <w:rFonts w:ascii="Arial" w:hAnsi="Arial" w:cs="Arial"/>
        </w:rPr>
        <w:t xml:space="preserve">5.8. </w:t>
      </w:r>
      <w:r w:rsidRPr="00E90F5C">
        <w:rPr>
          <w:rFonts w:ascii="Arial" w:hAnsi="Arial" w:cs="Arial"/>
        </w:rPr>
        <w:t>In respect of grants</w:t>
      </w:r>
      <w:r w:rsidR="00E90F5C" w:rsidRPr="00E90F5C">
        <w:rPr>
          <w:rFonts w:ascii="Arial" w:hAnsi="Arial" w:cs="Arial"/>
        </w:rPr>
        <w:t>,</w:t>
      </w:r>
      <w:r w:rsidRPr="00E90F5C">
        <w:rPr>
          <w:rFonts w:ascii="Arial" w:hAnsi="Arial" w:cs="Arial"/>
        </w:rPr>
        <w:t xml:space="preserve"> </w:t>
      </w:r>
      <w:r w:rsidR="00005BA0" w:rsidRPr="00E90F5C">
        <w:rPr>
          <w:rFonts w:ascii="Arial" w:hAnsi="Arial" w:cs="Arial"/>
        </w:rPr>
        <w:t xml:space="preserve">these must be approved </w:t>
      </w:r>
      <w:r w:rsidR="00E37BA5" w:rsidRPr="00E90F5C">
        <w:rPr>
          <w:rFonts w:ascii="Arial" w:hAnsi="Arial" w:cs="Arial"/>
        </w:rPr>
        <w:t xml:space="preserve">in advance by </w:t>
      </w:r>
      <w:r w:rsidR="00D15F8E" w:rsidRPr="00E90F5C">
        <w:rPr>
          <w:rFonts w:ascii="Arial" w:hAnsi="Arial" w:cs="Arial"/>
        </w:rPr>
        <w:t xml:space="preserve">a resolution of </w:t>
      </w:r>
      <w:r w:rsidR="00E37BA5" w:rsidRPr="00E90F5C">
        <w:rPr>
          <w:rFonts w:ascii="Arial" w:hAnsi="Arial" w:cs="Arial"/>
        </w:rPr>
        <w:t xml:space="preserve">the council </w:t>
      </w:r>
    </w:p>
    <w:p w14:paraId="768AAFE1" w14:textId="2DB2A944" w:rsidR="009E68C5" w:rsidRPr="00AC43E4" w:rsidRDefault="009E68C5" w:rsidP="009E68C5">
      <w:pPr>
        <w:rPr>
          <w:rFonts w:ascii="Arial" w:hAnsi="Arial" w:cs="Arial"/>
        </w:rPr>
      </w:pPr>
      <w:r w:rsidRPr="00AC43E4">
        <w:rPr>
          <w:rFonts w:ascii="Arial" w:hAnsi="Arial" w:cs="Arial"/>
        </w:rPr>
        <w:lastRenderedPageBreak/>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41C62360"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 [or duly delegated committee].</w:t>
      </w:r>
    </w:p>
    <w:p w14:paraId="6376FA57" w14:textId="75A5B8A5"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or committee shall be signed by [one] two member[s]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774241CA"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lastRenderedPageBreak/>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AC43E4" w:rsidRDefault="009E68C5" w:rsidP="009E68C5">
      <w:pPr>
        <w:rPr>
          <w:rFonts w:ascii="Arial" w:hAnsi="Arial" w:cs="Arial"/>
        </w:rPr>
      </w:pPr>
      <w:r w:rsidRPr="00AC43E4">
        <w:rPr>
          <w:rFonts w:ascii="Arial" w:hAnsi="Arial" w:cs="Arial"/>
        </w:rPr>
        <w:t>6.15. 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lastRenderedPageBreak/>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576FC357"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[two of] the Clerk [the RFO]</w:t>
      </w:r>
      <w:r w:rsidR="00077DE1" w:rsidRPr="00AC43E4">
        <w:rPr>
          <w:rFonts w:ascii="Arial" w:hAnsi="Arial" w:cs="Arial"/>
        </w:rPr>
        <w:t xml:space="preserve"> </w:t>
      </w:r>
      <w:r w:rsidRPr="00AC43E4">
        <w:rPr>
          <w:rFonts w:ascii="Arial" w:hAnsi="Arial" w:cs="Arial"/>
        </w:rPr>
        <w:t>[a member]. A programme of regular checks of standing data with suppliers will be followed.</w:t>
      </w:r>
    </w:p>
    <w:p w14:paraId="18912035" w14:textId="4A944182"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 [and the RFO] and will also be restricted to a single transaction maximum value of [£500] unless authorised by council or finance committee in writing before any order is placed.</w:t>
      </w:r>
    </w:p>
    <w:p w14:paraId="128D4688" w14:textId="42A8352B"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[Finance Committee]. Transactions and purchases made will be reported to the [council] [relevant committee] and authority for topping-up shall be at the discretion of the [council] [relevant committee].</w:t>
      </w:r>
    </w:p>
    <w:p w14:paraId="50D78880" w14:textId="5EC2F90C"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779C8012" w14:textId="46F364CA" w:rsidR="009E68C5" w:rsidRPr="007E6C5F" w:rsidRDefault="009E68C5" w:rsidP="009E68C5">
      <w:pPr>
        <w:rPr>
          <w:rFonts w:ascii="Arial" w:hAnsi="Arial" w:cs="Arial"/>
        </w:rPr>
      </w:pPr>
      <w:r w:rsidRPr="007E6C5F">
        <w:rPr>
          <w:rFonts w:ascii="Arial" w:hAnsi="Arial" w:cs="Arial"/>
        </w:rPr>
        <w:t xml:space="preserve">6.21. The council will not maintain any form of cash float. All </w:t>
      </w:r>
      <w:r w:rsidR="000012D8" w:rsidRPr="007E6C5F">
        <w:rPr>
          <w:rFonts w:ascii="Arial" w:hAnsi="Arial" w:cs="Arial"/>
        </w:rPr>
        <w:t>payments and rec</w:t>
      </w:r>
      <w:r w:rsidR="005376AD" w:rsidRPr="007E6C5F">
        <w:rPr>
          <w:rFonts w:ascii="Arial" w:hAnsi="Arial" w:cs="Arial"/>
        </w:rPr>
        <w:t xml:space="preserve">eipts will be electronic (i.e. no physical cash transactions) </w:t>
      </w:r>
      <w:r w:rsidRPr="007E6C5F">
        <w:rPr>
          <w:rFonts w:ascii="Arial" w:hAnsi="Arial" w:cs="Arial"/>
        </w:rPr>
        <w:t>Any payments made in cash by the Clerk [or RFO] (for example for postage or minor stationery items) shall be refunded on a regular basis, at least quarterly.</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40810828" w:rsidR="009E68C5" w:rsidRPr="00AC43E4" w:rsidRDefault="009E68C5" w:rsidP="009E68C5">
      <w:pPr>
        <w:rPr>
          <w:rFonts w:ascii="Arial" w:hAnsi="Arial" w:cs="Arial"/>
        </w:rPr>
      </w:pPr>
      <w:r w:rsidRPr="00AC43E4">
        <w:rPr>
          <w:rFonts w:ascii="Arial" w:hAnsi="Arial" w:cs="Arial"/>
        </w:rPr>
        <w:lastRenderedPageBreak/>
        <w:t>7.3. No changes shall be made to any employee’s pay, emoluments, or terms and conditions of employment without the prior consent of the [council] [relevant committee].</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E6D2D">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lastRenderedPageBreak/>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 xml:space="preserve">9.9. Where any significant sums of cash are regularly received by the council, the RFO shall take such steps as are agreed by the council to ensure that more than one person is present </w:t>
      </w:r>
      <w:r w:rsidRPr="00AC43E4">
        <w:rPr>
          <w:rFonts w:ascii="Arial" w:hAnsi="Arial" w:cs="Arial"/>
        </w:rPr>
        <w:lastRenderedPageBreak/>
        <w:t>when the cash is counted in the first instance, that there is a reconciliation to some form of control such as ticket issues, and that appropriate care is taken in the security and safety of individuals banking such cash.</w:t>
      </w:r>
    </w:p>
    <w:p w14:paraId="0745D33D" w14:textId="5BECC364"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sidRPr="00AC43E4">
        <w:rPr>
          <w:rFonts w:ascii="Arial" w:hAnsi="Arial" w:cs="Arial"/>
        </w:rPr>
        <w:t>]</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lastRenderedPageBreak/>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1AE3D03F" w:rsidR="007E6C3C" w:rsidRPr="00AC43E4" w:rsidRDefault="007E6C3C" w:rsidP="007E6C3C">
      <w:pPr>
        <w:ind w:left="720"/>
        <w:rPr>
          <w:rFonts w:ascii="Arial" w:hAnsi="Arial" w:cs="Arial"/>
        </w:rPr>
      </w:pPr>
      <w:r w:rsidRPr="00AC43E4">
        <w:rPr>
          <w:rFonts w:ascii="Arial" w:hAnsi="Arial" w:cs="Arial"/>
        </w:rPr>
        <w:lastRenderedPageBreak/>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Orders[ ],</w:t>
      </w:r>
      <w:r w:rsidR="00077DE1" w:rsidRPr="00AC43E4">
        <w:rPr>
          <w:rFonts w:ascii="Arial" w:hAnsi="Arial" w:cs="Arial"/>
        </w:rPr>
        <w:t xml:space="preserve"> </w:t>
      </w:r>
      <w:r w:rsidR="00433BCE" w:rsidRPr="00AC43E4">
        <w:rPr>
          <w:rStyle w:val="FootnoteReference"/>
          <w:rFonts w:ascii="Arial" w:hAnsi="Arial" w:cs="Arial"/>
        </w:rPr>
        <w:footnoteReference w:id="4"/>
      </w:r>
      <w:r w:rsidRPr="00AC43E4">
        <w:rPr>
          <w:rFonts w:ascii="Arial" w:hAnsi="Arial" w:cs="Arial"/>
        </w:rPr>
        <w:t>[insert reference of the council’s relevant standing order] and shall refer to the terms of the Bribery Act 2010.</w:t>
      </w:r>
    </w:p>
    <w:p w14:paraId="3921A1C1" w14:textId="3BFA0248"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5AFBCE42"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12. Payments under contracts for building or other construction works</w:t>
      </w:r>
      <w:r w:rsidRPr="00AC43E4">
        <w:rPr>
          <w:rFonts w:ascii="Arial" w:hAnsi="Arial" w:cs="Arial"/>
          <w:b/>
        </w:rPr>
        <w:t>]</w:t>
      </w:r>
    </w:p>
    <w:p w14:paraId="2F98E987" w14:textId="15C329F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Pr="00AC43E4">
        <w:rPr>
          <w:rFonts w:ascii="Arial" w:hAnsi="Arial" w:cs="Arial"/>
        </w:rPr>
        <w:t>]</w:t>
      </w:r>
    </w:p>
    <w:p w14:paraId="1843AA4D" w14:textId="2998FE2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sidRPr="00AC43E4">
        <w:rPr>
          <w:rFonts w:ascii="Arial" w:hAnsi="Arial" w:cs="Arial"/>
        </w:rPr>
        <w:t>]</w:t>
      </w:r>
    </w:p>
    <w:p w14:paraId="06CCD1E6" w14:textId="6D5B044B"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13F496AA"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13. Stores and equipment</w:t>
      </w:r>
      <w:r w:rsidRPr="00AC43E4">
        <w:rPr>
          <w:rFonts w:ascii="Arial" w:hAnsi="Arial" w:cs="Arial"/>
          <w:b/>
        </w:rPr>
        <w:t>]</w:t>
      </w:r>
    </w:p>
    <w:p w14:paraId="655D1095" w14:textId="4E3862A0" w:rsidR="007E6C3C" w:rsidRPr="00AC43E4" w:rsidRDefault="00FA56C9" w:rsidP="007E6C3C">
      <w:pPr>
        <w:rPr>
          <w:rFonts w:ascii="Arial" w:hAnsi="Arial" w:cs="Arial"/>
        </w:rPr>
      </w:pPr>
      <w:r w:rsidRPr="00AC43E4">
        <w:rPr>
          <w:rFonts w:ascii="Arial" w:hAnsi="Arial" w:cs="Arial"/>
        </w:rPr>
        <w:lastRenderedPageBreak/>
        <w:t>[</w:t>
      </w:r>
      <w:r w:rsidR="007E6C3C" w:rsidRPr="00AC43E4">
        <w:rPr>
          <w:rFonts w:ascii="Arial" w:hAnsi="Arial" w:cs="Arial"/>
        </w:rPr>
        <w:t>13.1. The officer in charge of each section shall be responsible for the care and custody of stores and equipment in that section.</w:t>
      </w:r>
      <w:r w:rsidRPr="00AC43E4">
        <w:rPr>
          <w:rFonts w:ascii="Arial" w:hAnsi="Arial" w:cs="Arial"/>
        </w:rPr>
        <w:t>]</w:t>
      </w:r>
    </w:p>
    <w:p w14:paraId="3E51FF64" w14:textId="1ACDA88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13.2. Delivery notes shall be obtained in respect of all goods received into store or otherwise delivered and goods must be checked as to order and quality at the time delivery is made.</w:t>
      </w:r>
      <w:r w:rsidRPr="00AC43E4">
        <w:rPr>
          <w:rFonts w:ascii="Arial" w:hAnsi="Arial" w:cs="Arial"/>
        </w:rPr>
        <w:t>]</w:t>
      </w:r>
    </w:p>
    <w:p w14:paraId="6ABF824E" w14:textId="7DE124D5"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13.3. Stocks shall be kept at the minimum levels consistent with operational requirements.</w:t>
      </w:r>
      <w:r w:rsidRPr="00AC43E4">
        <w:rPr>
          <w:rFonts w:ascii="Arial" w:hAnsi="Arial" w:cs="Arial"/>
        </w:rPr>
        <w:t>]</w:t>
      </w:r>
    </w:p>
    <w:p w14:paraId="73798DD7" w14:textId="414EF577"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13868E0C" w:rsidR="007E6C3C" w:rsidRPr="00AC43E4" w:rsidRDefault="007E6C3C" w:rsidP="007E6C3C">
      <w:pPr>
        <w:rPr>
          <w:rFonts w:ascii="Arial" w:hAnsi="Arial" w:cs="Arial"/>
        </w:rPr>
      </w:pPr>
      <w:r w:rsidRPr="00AC43E4">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AC43E4" w:rsidRDefault="007E6C3C" w:rsidP="007E6C3C">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 xml:space="preserve">14.6. The RFO shall ensure that an appropriate and accurate Register of Assets and Investments is kept up to date. The continued existence of tangible assets shown in the </w:t>
      </w:r>
      <w:r w:rsidRPr="00AC43E4">
        <w:rPr>
          <w:rFonts w:ascii="Arial" w:hAnsi="Arial" w:cs="Arial"/>
        </w:rPr>
        <w:lastRenderedPageBreak/>
        <w:t>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38F529B4" w:rsidR="007E6C3C" w:rsidRPr="00AC43E4" w:rsidRDefault="007E6C3C" w:rsidP="007E6C3C">
      <w:pPr>
        <w:rPr>
          <w:rFonts w:ascii="Arial" w:hAnsi="Arial" w:cs="Arial"/>
        </w:rPr>
      </w:pPr>
      <w:r w:rsidRPr="00AC43E4">
        <w:rPr>
          <w:rFonts w:ascii="Arial" w:hAnsi="Arial" w:cs="Arial"/>
        </w:rPr>
        <w:t>15.1. Following the annual risk assessment (per Regulation 17), the RFO shall effect all insurances and negotiate all claims on the council's insurers [in consultation with the Clerk].</w:t>
      </w:r>
    </w:p>
    <w:p w14:paraId="1950F9F1" w14:textId="098DB6B5"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15.2. The Clerk shall give prompt notification to the RFO of all new risks, properties or vehicles which require to be insured and of any alterations affecting existing insurances.]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14:paraId="13A1875A" w14:textId="3CFEFC97"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6A2755D0" w:rsidR="007E6C3C" w:rsidRPr="00AC43E4" w:rsidRDefault="007E6C3C" w:rsidP="007E6C3C">
      <w:pPr>
        <w:rPr>
          <w:rFonts w:ascii="Arial" w:hAnsi="Arial" w:cs="Arial"/>
          <w:b/>
        </w:rPr>
      </w:pPr>
      <w:r w:rsidRPr="00AC43E4">
        <w:rPr>
          <w:rFonts w:ascii="Arial" w:hAnsi="Arial" w:cs="Arial"/>
          <w:b/>
        </w:rPr>
        <w:t>16. [Charities]</w:t>
      </w:r>
    </w:p>
    <w:p w14:paraId="76E3288A" w14:textId="3AF5562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3F73B4EA"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3AAA5888" w:rsidR="007E6C3C" w:rsidRPr="00AC43E4" w:rsidRDefault="007E6C3C" w:rsidP="007E6C3C">
      <w:pPr>
        <w:rPr>
          <w:rFonts w:ascii="Arial" w:hAnsi="Arial" w:cs="Arial"/>
        </w:rPr>
      </w:pPr>
      <w:r w:rsidRPr="00AC43E4">
        <w:rPr>
          <w:rFonts w:ascii="Arial" w:hAnsi="Arial" w:cs="Arial"/>
        </w:rPr>
        <w:t xml:space="preserve">17.2. When considering any new activity, the Clerk [with the RFO]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lastRenderedPageBreak/>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EE777D">
      <w:headerReference w:type="default" r:id="rId14"/>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0A645" w14:textId="77777777" w:rsidR="009C0A52" w:rsidRDefault="009C0A52" w:rsidP="00225AAB">
      <w:r>
        <w:separator/>
      </w:r>
    </w:p>
  </w:endnote>
  <w:endnote w:type="continuationSeparator" w:id="0">
    <w:p w14:paraId="497D7A25" w14:textId="77777777" w:rsidR="009C0A52" w:rsidRDefault="009C0A52"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8AD5F" w14:textId="77777777" w:rsidR="00DE510B" w:rsidRDefault="00DE5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0D4EE" w14:textId="77777777" w:rsidR="00DE510B" w:rsidRDefault="00DE5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A5A55" w14:textId="77777777" w:rsidR="009C0A52" w:rsidRDefault="009C0A52" w:rsidP="00225AAB">
      <w:r>
        <w:separator/>
      </w:r>
    </w:p>
  </w:footnote>
  <w:footnote w:type="continuationSeparator" w:id="0">
    <w:p w14:paraId="496C8A55" w14:textId="77777777" w:rsidR="009C0A52" w:rsidRDefault="009C0A52"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 w:id="4">
    <w:p w14:paraId="7589C6A6" w14:textId="2A609206" w:rsidR="00433BCE" w:rsidRDefault="00433BCE">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Based on NALC’s Model Standing Order 18d ©NALC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248C4" w14:textId="77777777" w:rsidR="00DE510B" w:rsidRDefault="00DE5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CC2C" w14:textId="332BEA2A" w:rsidR="00225AAB" w:rsidRPr="00225084" w:rsidRDefault="00493FD5" w:rsidP="00225084">
    <w:pPr>
      <w:pStyle w:val="Header"/>
      <w:jc w:val="center"/>
    </w:pPr>
    <w:r w:rsidRPr="00225084">
      <w:rPr>
        <w:noProof/>
        <w:lang w:val="en-US"/>
      </w:rPr>
      <w:drawing>
        <wp:anchor distT="0" distB="0" distL="114300" distR="114300" simplePos="0" relativeHeight="251682304"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r w:rsidR="004309BB" w:rsidRPr="00225084">
      <w:t xml:space="preserve">Little Hoole Parish Council </w:t>
    </w:r>
    <w:r w:rsidR="005A12BC" w:rsidRPr="00225084">
      <w:t xml:space="preserve">Financial Regulations – as Adopted at Parish Council Meeting </w:t>
    </w:r>
    <w:r w:rsidR="003D792F" w:rsidRPr="00225084">
      <w:t>13 Feb 2023</w:t>
    </w:r>
    <w:r w:rsidR="00C81EFA">
      <w:t>. Reviewed &amp; Re</w:t>
    </w:r>
    <w:r w:rsidR="00EA1F97">
      <w:t>viewed</w:t>
    </w:r>
    <w:r w:rsidR="00C81EFA">
      <w:t xml:space="preserve"> </w:t>
    </w:r>
    <w:r w:rsidR="000037C8">
      <w:t>10 Feb 202</w:t>
    </w:r>
    <w:r w:rsidR="00AE796C">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E217" w14:textId="77777777" w:rsidR="00DE510B" w:rsidRDefault="00DE51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0F53C34" w:rsidR="0074642B" w:rsidRDefault="00DE510B" w:rsidP="00225AAB">
    <w:pPr>
      <w:pStyle w:val="Header"/>
    </w:pPr>
    <w:r w:rsidRPr="00225084">
      <w:t>Little Hoole Parish Council Financial Regulations – as Adopted at Parish Council Meeting 13 Feb 2023</w:t>
    </w:r>
    <w:r w:rsidR="0074642B">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r w:rsidR="00EA1F97">
      <w:t>. Reviewed 10 Feb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02827416">
    <w:abstractNumId w:val="1"/>
  </w:num>
  <w:num w:numId="2" w16cid:durableId="1019623178">
    <w:abstractNumId w:val="2"/>
  </w:num>
  <w:num w:numId="3" w16cid:durableId="1550990536">
    <w:abstractNumId w:val="15"/>
  </w:num>
  <w:num w:numId="4" w16cid:durableId="584144429">
    <w:abstractNumId w:val="17"/>
  </w:num>
  <w:num w:numId="5" w16cid:durableId="1750498443">
    <w:abstractNumId w:val="0"/>
  </w:num>
  <w:num w:numId="6" w16cid:durableId="1515731937">
    <w:abstractNumId w:val="16"/>
  </w:num>
  <w:num w:numId="7" w16cid:durableId="2075001581">
    <w:abstractNumId w:val="19"/>
  </w:num>
  <w:num w:numId="8" w16cid:durableId="1809324906">
    <w:abstractNumId w:val="13"/>
  </w:num>
  <w:num w:numId="9" w16cid:durableId="1098601180">
    <w:abstractNumId w:val="8"/>
  </w:num>
  <w:num w:numId="10" w16cid:durableId="229654579">
    <w:abstractNumId w:val="11"/>
  </w:num>
  <w:num w:numId="11" w16cid:durableId="534541120">
    <w:abstractNumId w:val="7"/>
  </w:num>
  <w:num w:numId="12" w16cid:durableId="1127940433">
    <w:abstractNumId w:val="3"/>
  </w:num>
  <w:num w:numId="13" w16cid:durableId="735202668">
    <w:abstractNumId w:val="18"/>
  </w:num>
  <w:num w:numId="14" w16cid:durableId="581381086">
    <w:abstractNumId w:val="5"/>
  </w:num>
  <w:num w:numId="15" w16cid:durableId="2092503516">
    <w:abstractNumId w:val="4"/>
  </w:num>
  <w:num w:numId="16" w16cid:durableId="1939212604">
    <w:abstractNumId w:val="10"/>
  </w:num>
  <w:num w:numId="17" w16cid:durableId="105775283">
    <w:abstractNumId w:val="14"/>
  </w:num>
  <w:num w:numId="18" w16cid:durableId="397900924">
    <w:abstractNumId w:val="9"/>
  </w:num>
  <w:num w:numId="19" w16cid:durableId="1228373678">
    <w:abstractNumId w:val="6"/>
  </w:num>
  <w:num w:numId="20" w16cid:durableId="9425415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012D8"/>
    <w:rsid w:val="000037C8"/>
    <w:rsid w:val="00005BA0"/>
    <w:rsid w:val="0001098A"/>
    <w:rsid w:val="00034ABD"/>
    <w:rsid w:val="00066E1F"/>
    <w:rsid w:val="00077DE1"/>
    <w:rsid w:val="00085C80"/>
    <w:rsid w:val="001175FB"/>
    <w:rsid w:val="0016302E"/>
    <w:rsid w:val="00174C20"/>
    <w:rsid w:val="001A43B9"/>
    <w:rsid w:val="001C3020"/>
    <w:rsid w:val="00202E2D"/>
    <w:rsid w:val="00225084"/>
    <w:rsid w:val="00225AAB"/>
    <w:rsid w:val="0025243E"/>
    <w:rsid w:val="00265BFD"/>
    <w:rsid w:val="0027420A"/>
    <w:rsid w:val="002852E7"/>
    <w:rsid w:val="00295FDB"/>
    <w:rsid w:val="00297EFD"/>
    <w:rsid w:val="002A3A0A"/>
    <w:rsid w:val="002A6C21"/>
    <w:rsid w:val="00323DFD"/>
    <w:rsid w:val="003400E7"/>
    <w:rsid w:val="003619D2"/>
    <w:rsid w:val="00386331"/>
    <w:rsid w:val="00390A24"/>
    <w:rsid w:val="003C743C"/>
    <w:rsid w:val="003D792F"/>
    <w:rsid w:val="004309BB"/>
    <w:rsid w:val="00433BCE"/>
    <w:rsid w:val="00434388"/>
    <w:rsid w:val="00493FD5"/>
    <w:rsid w:val="004A61C3"/>
    <w:rsid w:val="004C406F"/>
    <w:rsid w:val="004C62AD"/>
    <w:rsid w:val="004E2382"/>
    <w:rsid w:val="004F1CEC"/>
    <w:rsid w:val="004F5DE8"/>
    <w:rsid w:val="00522130"/>
    <w:rsid w:val="005307F8"/>
    <w:rsid w:val="005376AD"/>
    <w:rsid w:val="00540DD7"/>
    <w:rsid w:val="005546A7"/>
    <w:rsid w:val="005947FA"/>
    <w:rsid w:val="005A12BC"/>
    <w:rsid w:val="005C220A"/>
    <w:rsid w:val="005E45FA"/>
    <w:rsid w:val="005F510D"/>
    <w:rsid w:val="005F5FB8"/>
    <w:rsid w:val="00604F7B"/>
    <w:rsid w:val="00633B47"/>
    <w:rsid w:val="00645421"/>
    <w:rsid w:val="00646BF7"/>
    <w:rsid w:val="006A34AA"/>
    <w:rsid w:val="006B758B"/>
    <w:rsid w:val="006F0348"/>
    <w:rsid w:val="0071450C"/>
    <w:rsid w:val="0073103B"/>
    <w:rsid w:val="00734F09"/>
    <w:rsid w:val="0073691A"/>
    <w:rsid w:val="007369A0"/>
    <w:rsid w:val="0074642B"/>
    <w:rsid w:val="00750E30"/>
    <w:rsid w:val="007713E0"/>
    <w:rsid w:val="00780A3E"/>
    <w:rsid w:val="007904C3"/>
    <w:rsid w:val="007A6D3A"/>
    <w:rsid w:val="007D65F5"/>
    <w:rsid w:val="007E6C3C"/>
    <w:rsid w:val="007E6C5F"/>
    <w:rsid w:val="00815732"/>
    <w:rsid w:val="0084461D"/>
    <w:rsid w:val="0086672F"/>
    <w:rsid w:val="008928F0"/>
    <w:rsid w:val="00896340"/>
    <w:rsid w:val="008F033C"/>
    <w:rsid w:val="00901A21"/>
    <w:rsid w:val="00932AEE"/>
    <w:rsid w:val="00974B64"/>
    <w:rsid w:val="00981330"/>
    <w:rsid w:val="00982D83"/>
    <w:rsid w:val="00990BE6"/>
    <w:rsid w:val="00993C38"/>
    <w:rsid w:val="009C0A52"/>
    <w:rsid w:val="009C4249"/>
    <w:rsid w:val="009E5338"/>
    <w:rsid w:val="009E68C5"/>
    <w:rsid w:val="009F4F96"/>
    <w:rsid w:val="00A42842"/>
    <w:rsid w:val="00A6138F"/>
    <w:rsid w:val="00A62BAC"/>
    <w:rsid w:val="00A93678"/>
    <w:rsid w:val="00A96FCD"/>
    <w:rsid w:val="00AC43E4"/>
    <w:rsid w:val="00AC6F3A"/>
    <w:rsid w:val="00AE6D2D"/>
    <w:rsid w:val="00AE796C"/>
    <w:rsid w:val="00B25AAB"/>
    <w:rsid w:val="00B30D07"/>
    <w:rsid w:val="00B4122D"/>
    <w:rsid w:val="00B47D20"/>
    <w:rsid w:val="00B92055"/>
    <w:rsid w:val="00B9603B"/>
    <w:rsid w:val="00BF6332"/>
    <w:rsid w:val="00C267C6"/>
    <w:rsid w:val="00C46DD7"/>
    <w:rsid w:val="00C6259F"/>
    <w:rsid w:val="00C722DA"/>
    <w:rsid w:val="00C75761"/>
    <w:rsid w:val="00C81EFA"/>
    <w:rsid w:val="00CA278A"/>
    <w:rsid w:val="00CF1B04"/>
    <w:rsid w:val="00D056A8"/>
    <w:rsid w:val="00D15F8E"/>
    <w:rsid w:val="00D37156"/>
    <w:rsid w:val="00D92E71"/>
    <w:rsid w:val="00DD4EDF"/>
    <w:rsid w:val="00DE510B"/>
    <w:rsid w:val="00DE6026"/>
    <w:rsid w:val="00E14E7C"/>
    <w:rsid w:val="00E15CD8"/>
    <w:rsid w:val="00E22ECE"/>
    <w:rsid w:val="00E37BA5"/>
    <w:rsid w:val="00E90F5C"/>
    <w:rsid w:val="00EA1F97"/>
    <w:rsid w:val="00ED7CBE"/>
    <w:rsid w:val="00EE777D"/>
    <w:rsid w:val="00F126D4"/>
    <w:rsid w:val="00F157AF"/>
    <w:rsid w:val="00F273A4"/>
    <w:rsid w:val="00F42205"/>
    <w:rsid w:val="00F54A18"/>
    <w:rsid w:val="00FA311E"/>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91FE1-4503-774D-B6E8-A3ACE36D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6326</Words>
  <Characters>36061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Paul Cafferkey</cp:lastModifiedBy>
  <cp:revision>4</cp:revision>
  <cp:lastPrinted>2019-07-10T10:03:00Z</cp:lastPrinted>
  <dcterms:created xsi:type="dcterms:W3CDTF">2025-05-25T09:06:00Z</dcterms:created>
  <dcterms:modified xsi:type="dcterms:W3CDTF">2025-05-25T14:22:00Z</dcterms:modified>
</cp:coreProperties>
</file>